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A325D" w14:textId="77777777" w:rsidR="00672D53" w:rsidRDefault="00672D53">
      <w:pPr>
        <w:rPr>
          <w:rFonts w:ascii="Arial" w:hAnsi="Arial"/>
          <w:b/>
          <w:bCs/>
        </w:rPr>
      </w:pPr>
    </w:p>
    <w:p w14:paraId="0FAB0636" w14:textId="77777777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PEDIDO DE COMPRA Nº </w:t>
      </w:r>
      <w:r w:rsidRPr="00123B64">
        <w:rPr>
          <w:rFonts w:ascii="Arial" w:hAnsi="Arial"/>
          <w:bCs/>
        </w:rPr>
        <w:t>129 /</w:t>
      </w:r>
      <w:r w:rsidRPr="00123B64">
        <w:t xml:space="preserve"> </w:t>
      </w:r>
      <w:r w:rsidRPr="00123B64">
        <w:rPr>
          <w:rFonts w:ascii="Arial" w:hAnsi="Arial"/>
          <w:bCs/>
        </w:rPr>
        <w:t>2025</w:t>
      </w:r>
    </w:p>
    <w:p w14:paraId="2F19F2CD" w14:textId="77777777" w:rsidR="00672D53" w:rsidRDefault="00672D53" w:rsidP="00672D53">
      <w:pPr>
        <w:pStyle w:val="Standard"/>
        <w:spacing w:line="276" w:lineRule="auto"/>
        <w:rPr>
          <w:rFonts w:ascii="Arial" w:hAnsi="Arial"/>
          <w:b/>
          <w:bCs/>
        </w:rPr>
      </w:pPr>
    </w:p>
    <w:p w14:paraId="11846A42" w14:textId="77777777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REQUISITANTE(S):</w:t>
      </w:r>
      <w:r>
        <w:rPr>
          <w:rFonts w:ascii="Arial" w:hAnsi="Arial"/>
        </w:rPr>
        <w:t xml:space="preserve"> </w:t>
      </w:r>
      <w:r w:rsidR="00EE6948" w:rsidRPr="00EE6948">
        <w:rPr>
          <w:rFonts w:ascii="Arial" w:hAnsi="Arial"/>
        </w:rPr>
        <w:t>3</w:t>
      </w:r>
      <w:r w:rsidR="00123B64">
        <w:rPr>
          <w:rFonts w:ascii="Arial" w:hAnsi="Arial"/>
        </w:rPr>
        <w:t xml:space="preserve"> - </w:t>
      </w:r>
      <w:r w:rsidR="00123B64" w:rsidRPr="00123B64">
        <w:rPr>
          <w:rFonts w:ascii="Arial" w:hAnsi="Arial"/>
        </w:rPr>
        <w:t>OBRAS E SERVIÇOS PÚBLICOS</w:t>
      </w:r>
    </w:p>
    <w:p w14:paraId="1FED19E7" w14:textId="77777777" w:rsidR="00672D53" w:rsidRDefault="00672D53" w:rsidP="00672D53">
      <w:pPr>
        <w:pStyle w:val="Standard"/>
        <w:spacing w:line="276" w:lineRule="auto"/>
        <w:rPr>
          <w:rFonts w:ascii="Arial" w:hAnsi="Arial"/>
        </w:rPr>
      </w:pPr>
    </w:p>
    <w:p w14:paraId="66078809" w14:textId="77777777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OBJETO: </w:t>
      </w:r>
      <w:r w:rsidRPr="00123B64">
        <w:rPr>
          <w:rFonts w:ascii="Arial" w:hAnsi="Arial"/>
          <w:bCs/>
        </w:rPr>
        <w:t>Reforma, Revitalização e Ampliação da Infraestrutura Turística da Escadaria do Morro da Salete.</w:t>
      </w:r>
    </w:p>
    <w:p w14:paraId="49FAA84C" w14:textId="77777777" w:rsidR="002662E4" w:rsidRDefault="002662E4">
      <w:pPr>
        <w:rPr>
          <w:rFonts w:ascii="Arial" w:hAnsi="Arial" w:cs="Arial"/>
          <w:sz w:val="20"/>
          <w:szCs w:val="20"/>
        </w:rPr>
      </w:pPr>
    </w:p>
    <w:p w14:paraId="30173C15" w14:textId="77777777" w:rsidR="00672D53" w:rsidRPr="00672D53" w:rsidRDefault="00672D53">
      <w:pPr>
        <w:rPr>
          <w:rFonts w:ascii="Arial" w:hAnsi="Arial" w:cs="Arial"/>
          <w:b/>
          <w:sz w:val="20"/>
          <w:szCs w:val="20"/>
        </w:rPr>
      </w:pPr>
      <w:r w:rsidRPr="00672D53">
        <w:rPr>
          <w:rFonts w:ascii="Arial" w:hAnsi="Arial" w:cs="Arial"/>
          <w:b/>
          <w:sz w:val="20"/>
          <w:szCs w:val="20"/>
        </w:rPr>
        <w:t>ITENS DO PEDIDO: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 w:firstRow="1" w:lastRow="0" w:firstColumn="1" w:lastColumn="0" w:noHBand="0" w:noVBand="1"/>
      </w:tblPr>
      <w:tblGrid>
        <w:gridCol w:w="669"/>
        <w:gridCol w:w="912"/>
        <w:gridCol w:w="886"/>
        <w:gridCol w:w="2353"/>
        <w:gridCol w:w="996"/>
        <w:gridCol w:w="4650"/>
      </w:tblGrid>
      <w:tr w:rsidR="00050CCB" w14:paraId="69B2A78B" w14:textId="77777777" w:rsidTr="00835F2C">
        <w:tc>
          <w:tcPr>
            <w:tcW w:w="0" w:type="auto"/>
          </w:tcPr>
          <w:p w14:paraId="0668CE9E" w14:textId="77777777" w:rsidR="00050CCB" w:rsidRDefault="00835F2C" w:rsidP="00835F2C">
            <w:pPr>
              <w:jc w:val="center"/>
            </w:pPr>
            <w:r>
              <w:t>LOTE</w:t>
            </w:r>
          </w:p>
        </w:tc>
        <w:tc>
          <w:tcPr>
            <w:tcW w:w="0" w:type="auto"/>
          </w:tcPr>
          <w:p w14:paraId="7DCB46D5" w14:textId="77777777" w:rsidR="00050CCB" w:rsidRDefault="00835F2C" w:rsidP="00835F2C">
            <w:pPr>
              <w:jc w:val="center"/>
            </w:pPr>
            <w:r>
              <w:t>ORDEM</w:t>
            </w:r>
          </w:p>
        </w:tc>
        <w:tc>
          <w:tcPr>
            <w:tcW w:w="0" w:type="auto"/>
          </w:tcPr>
          <w:p w14:paraId="7A69457F" w14:textId="77777777" w:rsidR="00050CCB" w:rsidRDefault="00835F2C" w:rsidP="00835F2C">
            <w:pPr>
              <w:jc w:val="center"/>
            </w:pPr>
            <w:r>
              <w:t>ITEM</w:t>
            </w:r>
          </w:p>
        </w:tc>
        <w:tc>
          <w:tcPr>
            <w:tcW w:w="2353" w:type="dxa"/>
          </w:tcPr>
          <w:p w14:paraId="339C1D89" w14:textId="77777777" w:rsidR="00050CCB" w:rsidRDefault="00835F2C" w:rsidP="00835F2C">
            <w:pPr>
              <w:jc w:val="center"/>
            </w:pPr>
            <w:r>
              <w:t>UNIDADE</w:t>
            </w:r>
          </w:p>
        </w:tc>
        <w:tc>
          <w:tcPr>
            <w:tcW w:w="376" w:type="dxa"/>
          </w:tcPr>
          <w:p w14:paraId="0725E91D" w14:textId="77777777" w:rsidR="00050CCB" w:rsidRDefault="00835F2C" w:rsidP="00835F2C">
            <w:pPr>
              <w:jc w:val="center"/>
            </w:pPr>
            <w:r>
              <w:t>QTDE</w:t>
            </w:r>
          </w:p>
        </w:tc>
        <w:tc>
          <w:tcPr>
            <w:tcW w:w="0" w:type="auto"/>
          </w:tcPr>
          <w:p w14:paraId="546CB6EE" w14:textId="77777777" w:rsidR="00050CCB" w:rsidRDefault="00835F2C" w:rsidP="00835F2C">
            <w:pPr>
              <w:jc w:val="center"/>
            </w:pPr>
            <w:r>
              <w:t>ESPECIFICAÇÃO</w:t>
            </w:r>
          </w:p>
        </w:tc>
      </w:tr>
      <w:tr w:rsidR="00050CCB" w14:paraId="2E0F29BF" w14:textId="77777777" w:rsidTr="00835F2C">
        <w:tc>
          <w:tcPr>
            <w:tcW w:w="0" w:type="auto"/>
          </w:tcPr>
          <w:p w14:paraId="05D26C98" w14:textId="77777777" w:rsidR="00050CCB" w:rsidRDefault="00835F2C" w:rsidP="00835F2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749CC8AD" w14:textId="77777777" w:rsidR="00050CCB" w:rsidRDefault="00835F2C" w:rsidP="00835F2C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14:paraId="3DCB7D4C" w14:textId="77777777" w:rsidR="00050CCB" w:rsidRDefault="00835F2C" w:rsidP="00835F2C">
            <w:pPr>
              <w:jc w:val="center"/>
            </w:pPr>
            <w:r>
              <w:t>900387</w:t>
            </w:r>
          </w:p>
        </w:tc>
        <w:tc>
          <w:tcPr>
            <w:tcW w:w="2353" w:type="dxa"/>
          </w:tcPr>
          <w:p w14:paraId="4292AE8A" w14:textId="39B2CB36" w:rsidR="00050CCB" w:rsidRDefault="00835F2C" w:rsidP="00835F2C">
            <w:pPr>
              <w:jc w:val="center"/>
            </w:pPr>
            <w:r>
              <w:t>M² (</w:t>
            </w:r>
            <w:r>
              <w:t xml:space="preserve">Metros </w:t>
            </w:r>
            <w:r>
              <w:t>quadrados)</w:t>
            </w:r>
          </w:p>
        </w:tc>
        <w:tc>
          <w:tcPr>
            <w:tcW w:w="376" w:type="dxa"/>
          </w:tcPr>
          <w:p w14:paraId="103ECD7C" w14:textId="5E182017" w:rsidR="00050CCB" w:rsidRDefault="00835F2C" w:rsidP="00835F2C">
            <w:pPr>
              <w:jc w:val="center"/>
            </w:pPr>
            <w:r>
              <w:t>3.</w:t>
            </w:r>
            <w:r>
              <w:t>125,</w:t>
            </w:r>
            <w:r>
              <w:t>96</w:t>
            </w:r>
          </w:p>
        </w:tc>
        <w:tc>
          <w:tcPr>
            <w:tcW w:w="0" w:type="auto"/>
          </w:tcPr>
          <w:p w14:paraId="545DD05C" w14:textId="77777777" w:rsidR="00050CCB" w:rsidRDefault="00835F2C" w:rsidP="00835F2C">
            <w:pPr>
              <w:jc w:val="center"/>
            </w:pPr>
            <w:r>
              <w:t>Reforma, Revitalização e Ampliação da Infraestrutura Turística da Escadaria do Morro da Salete</w:t>
            </w:r>
          </w:p>
        </w:tc>
      </w:tr>
    </w:tbl>
    <w:p w14:paraId="16C15370" w14:textId="77777777" w:rsidR="004105D4" w:rsidRPr="00672D53" w:rsidRDefault="004105D4">
      <w:pPr>
        <w:rPr>
          <w:rFonts w:ascii="Arial" w:hAnsi="Arial" w:cs="Arial"/>
          <w:sz w:val="20"/>
          <w:szCs w:val="20"/>
        </w:rPr>
      </w:pPr>
    </w:p>
    <w:p w14:paraId="11AABB5E" w14:textId="77777777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JUSTIFICATIVA DA CONTRATAÇÃO E DAS QUANTIDADES SOLICITADAS:</w:t>
      </w:r>
    </w:p>
    <w:p w14:paraId="5DE2CA28" w14:textId="77777777" w:rsidR="00672D53" w:rsidRDefault="00672D53" w:rsidP="00835F2C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Busca-se fomentar o desenvolvimento da infraestrutura turística e o apoio ao turismo, garantindo a colaboração com os departamentos governamentais competentes. Consolidar áreas e rotas turísticas com base em estudos técnicos, melhorando o acesso e a utilização desses locais. O terceiro objetivo é revitalizar espaços de interesse turístico, promovendo reformas e melhorias que aumentem seu apelo e segurança. Por fim, a ação pretende aumentar e qualificar a capacidade instalada para atendimento do fluxo turístico, através da expansão das instalações e da capacitação dos serviços oferecidos. Esses objetivos são essenciais para fortalecer o setor turístico no Paraná de maneira sustentável e integrada, garantindo melhorias na infraestrutura e na experiência dos visitantes.</w:t>
      </w:r>
    </w:p>
    <w:p w14:paraId="60724588" w14:textId="77777777" w:rsidR="00672D53" w:rsidRDefault="00672D53" w:rsidP="00672D53">
      <w:pPr>
        <w:pStyle w:val="Standard"/>
        <w:spacing w:line="276" w:lineRule="auto"/>
        <w:rPr>
          <w:rFonts w:ascii="Arial" w:hAnsi="Arial"/>
        </w:rPr>
      </w:pPr>
    </w:p>
    <w:p w14:paraId="1AE26CEB" w14:textId="5780C27B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 xml:space="preserve">PRAZO DE EXECUÇÃO:  </w:t>
      </w:r>
      <w:r w:rsidR="00835F2C" w:rsidRPr="00835F2C">
        <w:rPr>
          <w:rFonts w:ascii="Arial" w:hAnsi="Arial"/>
        </w:rPr>
        <w:t>270 (duzentos e setenta) dias.</w:t>
      </w:r>
      <w:r w:rsidR="00835F2C">
        <w:rPr>
          <w:rFonts w:ascii="Arial" w:hAnsi="Arial"/>
          <w:b/>
          <w:bCs/>
        </w:rPr>
        <w:t xml:space="preserve"> </w:t>
      </w:r>
    </w:p>
    <w:p w14:paraId="7B79262B" w14:textId="77777777" w:rsidR="00672D53" w:rsidRDefault="00672D53" w:rsidP="00672D53">
      <w:pPr>
        <w:pStyle w:val="Standard"/>
        <w:spacing w:line="276" w:lineRule="auto"/>
        <w:rPr>
          <w:rFonts w:ascii="Arial" w:hAnsi="Arial"/>
        </w:rPr>
      </w:pPr>
    </w:p>
    <w:p w14:paraId="71BA45AA" w14:textId="77777777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FORMA DE PAGAMENTO:</w:t>
      </w:r>
      <w:r>
        <w:rPr>
          <w:rFonts w:ascii="Arial" w:hAnsi="Arial"/>
        </w:rPr>
        <w:t xml:space="preserve"> Conforme medições efetuadas.</w:t>
      </w:r>
    </w:p>
    <w:p w14:paraId="120F8951" w14:textId="77777777" w:rsidR="00672D53" w:rsidRDefault="00672D53" w:rsidP="00672D53">
      <w:pPr>
        <w:pStyle w:val="Standard"/>
        <w:spacing w:line="276" w:lineRule="auto"/>
        <w:rPr>
          <w:rFonts w:ascii="Arial" w:hAnsi="Arial"/>
        </w:rPr>
      </w:pPr>
    </w:p>
    <w:p w14:paraId="791393F5" w14:textId="01B1BFAE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LOCAL DE ENTREGA/EXECUÇÃO:</w:t>
      </w:r>
      <w:r>
        <w:rPr>
          <w:rFonts w:ascii="Arial" w:hAnsi="Arial"/>
        </w:rPr>
        <w:t xml:space="preserve"> Comunidade Morro da Salete</w:t>
      </w:r>
      <w:r w:rsidR="00835F2C">
        <w:rPr>
          <w:rFonts w:ascii="Arial" w:hAnsi="Arial"/>
        </w:rPr>
        <w:t>.</w:t>
      </w:r>
    </w:p>
    <w:p w14:paraId="7F200C4B" w14:textId="77777777" w:rsidR="00672D53" w:rsidRDefault="00672D53" w:rsidP="00672D53">
      <w:pPr>
        <w:pStyle w:val="Standard"/>
        <w:spacing w:line="276" w:lineRule="auto"/>
        <w:rPr>
          <w:rFonts w:ascii="Arial" w:hAnsi="Arial"/>
        </w:rPr>
      </w:pPr>
    </w:p>
    <w:p w14:paraId="0B84A7D7" w14:textId="18355373" w:rsidR="00672D53" w:rsidRDefault="00672D53" w:rsidP="00672D53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FISCAL DO CONTRATO:</w:t>
      </w:r>
      <w:r w:rsidR="004105D4">
        <w:rPr>
          <w:rFonts w:ascii="Arial" w:hAnsi="Arial"/>
        </w:rPr>
        <w:t xml:space="preserve"> </w:t>
      </w:r>
      <w:r w:rsidR="00835F2C">
        <w:rPr>
          <w:rFonts w:ascii="Arial" w:hAnsi="Arial"/>
        </w:rPr>
        <w:t xml:space="preserve"> Juliana Mondardo.</w:t>
      </w:r>
    </w:p>
    <w:p w14:paraId="7B2789B1" w14:textId="77777777" w:rsidR="004A7547" w:rsidRDefault="004A7547"/>
    <w:p w14:paraId="36DA3A0C" w14:textId="3F1C4D42" w:rsidR="004105D4" w:rsidRDefault="004105D4" w:rsidP="004105D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</w:rPr>
      </w:pPr>
      <w:r>
        <w:rPr>
          <w:rFonts w:ascii="Arial" w:hAnsi="Arial"/>
          <w:b/>
          <w:bCs/>
        </w:rPr>
        <w:t>GESTOR DO CONTRATO:</w:t>
      </w:r>
      <w:r>
        <w:rPr>
          <w:rFonts w:ascii="Arial" w:hAnsi="Arial"/>
        </w:rPr>
        <w:t xml:space="preserve"> </w:t>
      </w:r>
      <w:r w:rsidR="00835F2C">
        <w:rPr>
          <w:rFonts w:ascii="Arial" w:hAnsi="Arial"/>
        </w:rPr>
        <w:t>Isaías França Benjamim</w:t>
      </w:r>
    </w:p>
    <w:p w14:paraId="6CF1A3D1" w14:textId="77777777" w:rsidR="004105D4" w:rsidRDefault="004105D4"/>
    <w:p w14:paraId="0D267161" w14:textId="77777777" w:rsidR="004A7547" w:rsidRPr="00672D53" w:rsidRDefault="004A7547">
      <w:pPr>
        <w:rPr>
          <w:rFonts w:ascii="Arial" w:hAnsi="Arial" w:cs="Arial"/>
          <w:b/>
          <w:sz w:val="20"/>
          <w:szCs w:val="20"/>
        </w:rPr>
      </w:pPr>
      <w:r w:rsidRPr="00672D53">
        <w:rPr>
          <w:rFonts w:ascii="Arial" w:hAnsi="Arial" w:cs="Arial"/>
          <w:b/>
          <w:sz w:val="20"/>
          <w:szCs w:val="20"/>
        </w:rPr>
        <w:t>DOTAÇÃO:</w:t>
      </w:r>
    </w:p>
    <w:tbl>
      <w:tblPr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ook w:val="04A0" w:firstRow="1" w:lastRow="0" w:firstColumn="1" w:lastColumn="0" w:noHBand="0" w:noVBand="1"/>
      </w:tblPr>
      <w:tblGrid>
        <w:gridCol w:w="634"/>
        <w:gridCol w:w="4772"/>
        <w:gridCol w:w="5060"/>
      </w:tblGrid>
      <w:tr w:rsidR="00050CCB" w14:paraId="7C047A12" w14:textId="77777777">
        <w:tc>
          <w:tcPr>
            <w:tcW w:w="0" w:type="auto"/>
          </w:tcPr>
          <w:p w14:paraId="16D851CF" w14:textId="77777777" w:rsidR="00050CCB" w:rsidRDefault="00835F2C">
            <w:r>
              <w:t>RED.</w:t>
            </w:r>
          </w:p>
        </w:tc>
        <w:tc>
          <w:tcPr>
            <w:tcW w:w="0" w:type="auto"/>
          </w:tcPr>
          <w:p w14:paraId="03C73530" w14:textId="77777777" w:rsidR="00050CCB" w:rsidRDefault="00835F2C">
            <w:r>
              <w:t>DOTAÇÃO</w:t>
            </w:r>
          </w:p>
        </w:tc>
        <w:tc>
          <w:tcPr>
            <w:tcW w:w="0" w:type="auto"/>
          </w:tcPr>
          <w:p w14:paraId="0C5034C1" w14:textId="77777777" w:rsidR="00050CCB" w:rsidRDefault="00835F2C">
            <w:r>
              <w:t>FONTE RECURSO</w:t>
            </w:r>
          </w:p>
        </w:tc>
      </w:tr>
      <w:tr w:rsidR="00050CCB" w14:paraId="3BD11027" w14:textId="77777777">
        <w:tc>
          <w:tcPr>
            <w:tcW w:w="0" w:type="auto"/>
          </w:tcPr>
          <w:p w14:paraId="52CBF9F3" w14:textId="77777777" w:rsidR="00050CCB" w:rsidRDefault="00835F2C">
            <w:r>
              <w:t>729</w:t>
            </w:r>
          </w:p>
        </w:tc>
        <w:tc>
          <w:tcPr>
            <w:tcW w:w="0" w:type="auto"/>
          </w:tcPr>
          <w:p w14:paraId="7640D164" w14:textId="77777777" w:rsidR="00050CCB" w:rsidRDefault="00835F2C">
            <w:r>
              <w:t>0900215451001810624490510000 - OBRAS E INSTALAÇÕES</w:t>
            </w:r>
          </w:p>
        </w:tc>
        <w:tc>
          <w:tcPr>
            <w:tcW w:w="0" w:type="auto"/>
          </w:tcPr>
          <w:p w14:paraId="2FADDBAC" w14:textId="77777777" w:rsidR="00050CCB" w:rsidRDefault="00835F2C">
            <w:r>
              <w:t>0 - Recursos Ordinários (Livres)</w:t>
            </w:r>
          </w:p>
        </w:tc>
      </w:tr>
      <w:tr w:rsidR="00050CCB" w14:paraId="36A85CF5" w14:textId="77777777">
        <w:tc>
          <w:tcPr>
            <w:tcW w:w="0" w:type="auto"/>
          </w:tcPr>
          <w:p w14:paraId="5E658A9F" w14:textId="77777777" w:rsidR="00050CCB" w:rsidRDefault="00835F2C">
            <w:r>
              <w:t>729</w:t>
            </w:r>
          </w:p>
        </w:tc>
        <w:tc>
          <w:tcPr>
            <w:tcW w:w="0" w:type="auto"/>
          </w:tcPr>
          <w:p w14:paraId="7883E986" w14:textId="77777777" w:rsidR="00050CCB" w:rsidRDefault="00835F2C">
            <w:r>
              <w:t>0900215451001810624490510000 - OBRAS E INSTALAÇÕES</w:t>
            </w:r>
          </w:p>
        </w:tc>
        <w:tc>
          <w:tcPr>
            <w:tcW w:w="0" w:type="auto"/>
          </w:tcPr>
          <w:p w14:paraId="77A2ABDE" w14:textId="77777777" w:rsidR="00050CCB" w:rsidRDefault="00835F2C">
            <w:r>
              <w:t>2035 - SETU-PR - Conv. n 262/2024 - Revitalização Escadaria Morro da Salete</w:t>
            </w:r>
          </w:p>
        </w:tc>
      </w:tr>
    </w:tbl>
    <w:p w14:paraId="7402FFD6" w14:textId="77777777" w:rsidR="004A7547" w:rsidRDefault="004A7547"/>
    <w:p w14:paraId="321DB6F8" w14:textId="77777777" w:rsidR="00672D53" w:rsidRDefault="00672D53"/>
    <w:p w14:paraId="3901163F" w14:textId="77777777" w:rsidR="00672D53" w:rsidRDefault="00672D53" w:rsidP="00672D53">
      <w:pPr>
        <w:pStyle w:val="Standard"/>
        <w:spacing w:line="276" w:lineRule="auto"/>
        <w:jc w:val="right"/>
        <w:rPr>
          <w:rFonts w:ascii="Arial" w:hAnsi="Arial"/>
        </w:rPr>
      </w:pPr>
      <w:r>
        <w:rPr>
          <w:rFonts w:ascii="Arial" w:hAnsi="Arial"/>
        </w:rPr>
        <w:t>Medianeira-PR, datado e assinado digitalmente.</w:t>
      </w:r>
    </w:p>
    <w:p w14:paraId="79BF33AB" w14:textId="77777777" w:rsidR="00672D53" w:rsidRDefault="00672D53" w:rsidP="00672D53">
      <w:pPr>
        <w:jc w:val="right"/>
      </w:pPr>
    </w:p>
    <w:sectPr w:rsidR="00672D53" w:rsidSect="00F31A55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42E60" w14:textId="77777777" w:rsidR="00F06C0D" w:rsidRDefault="00F06C0D" w:rsidP="006844B5">
      <w:pPr>
        <w:spacing w:after="0" w:line="240" w:lineRule="auto"/>
      </w:pPr>
      <w:r>
        <w:separator/>
      </w:r>
    </w:p>
  </w:endnote>
  <w:endnote w:type="continuationSeparator" w:id="0">
    <w:p w14:paraId="707AF45D" w14:textId="77777777" w:rsidR="00F06C0D" w:rsidRDefault="00F06C0D" w:rsidP="0068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1BDB5" w14:textId="77777777" w:rsidR="00F06C0D" w:rsidRDefault="00F06C0D" w:rsidP="006844B5">
      <w:pPr>
        <w:spacing w:after="0" w:line="240" w:lineRule="auto"/>
      </w:pPr>
      <w:r>
        <w:separator/>
      </w:r>
    </w:p>
  </w:footnote>
  <w:footnote w:type="continuationSeparator" w:id="0">
    <w:p w14:paraId="07BB87C2" w14:textId="77777777" w:rsidR="00F06C0D" w:rsidRDefault="00F06C0D" w:rsidP="0068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0E05A" w14:textId="77777777" w:rsidR="006844B5" w:rsidRPr="006844B5" w:rsidRDefault="006844B5" w:rsidP="006844B5">
    <w:pPr>
      <w:pStyle w:val="Cabealho"/>
      <w:jc w:val="center"/>
      <w:rPr>
        <w:rFonts w:ascii="Arial" w:hAnsi="Arial"/>
        <w:b/>
        <w:bCs/>
      </w:rPr>
    </w:pPr>
    <w:r w:rsidRPr="006844B5"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2181AE66" wp14:editId="070C3515">
          <wp:simplePos x="0" y="0"/>
          <wp:positionH relativeFrom="column">
            <wp:posOffset>397900</wp:posOffset>
          </wp:positionH>
          <wp:positionV relativeFrom="paragraph">
            <wp:posOffset>-186055</wp:posOffset>
          </wp:positionV>
          <wp:extent cx="503555" cy="53340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4B5">
      <w:rPr>
        <w:rFonts w:ascii="Arial" w:hAnsi="Arial"/>
        <w:b/>
        <w:bCs/>
      </w:rPr>
      <w:t>MUNICÍPIO DE MEDIANEIRA</w:t>
    </w:r>
  </w:p>
  <w:p w14:paraId="37FB8E4C" w14:textId="77777777" w:rsidR="006844B5" w:rsidRPr="006844B5" w:rsidRDefault="006844B5" w:rsidP="006844B5">
    <w:pPr>
      <w:pStyle w:val="Cabealho"/>
      <w:ind w:hanging="113"/>
      <w:jc w:val="center"/>
      <w:rPr>
        <w:rFonts w:ascii="Arial" w:hAnsi="Arial"/>
      </w:rPr>
    </w:pPr>
    <w:r w:rsidRPr="006844B5">
      <w:rPr>
        <w:rFonts w:ascii="Arial" w:hAnsi="Arial"/>
      </w:rPr>
      <w:t>ESTADO DO PARANA</w:t>
    </w:r>
  </w:p>
  <w:p w14:paraId="488EDCE4" w14:textId="77777777" w:rsidR="006844B5" w:rsidRDefault="006844B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A55"/>
    <w:rsid w:val="00050CCB"/>
    <w:rsid w:val="00123B64"/>
    <w:rsid w:val="001270A9"/>
    <w:rsid w:val="002662E4"/>
    <w:rsid w:val="002A5BC4"/>
    <w:rsid w:val="00312D78"/>
    <w:rsid w:val="004105D4"/>
    <w:rsid w:val="004A7547"/>
    <w:rsid w:val="00672D53"/>
    <w:rsid w:val="006844B5"/>
    <w:rsid w:val="00835F2C"/>
    <w:rsid w:val="008D7356"/>
    <w:rsid w:val="00BB18EA"/>
    <w:rsid w:val="00EE6948"/>
    <w:rsid w:val="00F06C0D"/>
    <w:rsid w:val="00F3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88B1F0"/>
  <w15:chartTrackingRefBased/>
  <w15:docId w15:val="{A1C87247-FB6C-4027-939B-96849CEB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44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44B5"/>
  </w:style>
  <w:style w:type="paragraph" w:styleId="Rodap">
    <w:name w:val="footer"/>
    <w:basedOn w:val="Normal"/>
    <w:link w:val="RodapChar"/>
    <w:uiPriority w:val="99"/>
    <w:unhideWhenUsed/>
    <w:rsid w:val="006844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44B5"/>
  </w:style>
  <w:style w:type="paragraph" w:customStyle="1" w:styleId="Standard">
    <w:name w:val="Standard"/>
    <w:rsid w:val="002662E4"/>
    <w:pPr>
      <w:suppressAutoHyphens/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Julio Magagnin Valiati</cp:lastModifiedBy>
  <cp:revision>2</cp:revision>
  <dcterms:created xsi:type="dcterms:W3CDTF">2025-03-12T18:21:00Z</dcterms:created>
  <dcterms:modified xsi:type="dcterms:W3CDTF">2025-03-12T18:21:00Z</dcterms:modified>
</cp:coreProperties>
</file>